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D2D8" w14:textId="77777777" w:rsidR="001B0550" w:rsidRDefault="001B0550"/>
    <w:p w14:paraId="4B8C5B58" w14:textId="77777777" w:rsidR="00B41642" w:rsidRPr="00B41642" w:rsidRDefault="00CD7B93" w:rsidP="00B41642">
      <w:r>
        <w:t>………………………</w:t>
      </w:r>
      <w:r w:rsidR="00D112E7">
        <w:t>…</w:t>
      </w:r>
      <w:r w:rsidR="00B41642" w:rsidRPr="00B41642">
        <w:t>…</w:t>
      </w:r>
    </w:p>
    <w:p w14:paraId="6299259E" w14:textId="77777777" w:rsidR="00B41642" w:rsidRPr="00B41642" w:rsidRDefault="00B41642" w:rsidP="00B41642">
      <w:pPr>
        <w:rPr>
          <w:i/>
        </w:rPr>
      </w:pPr>
      <w:r w:rsidRPr="00B41642">
        <w:rPr>
          <w:i/>
        </w:rPr>
        <w:t>(imię i nazwisko</w:t>
      </w:r>
      <w:r w:rsidR="0021367E">
        <w:rPr>
          <w:i/>
        </w:rPr>
        <w:t>/nazwa firmy</w:t>
      </w:r>
      <w:r w:rsidRPr="00B41642">
        <w:rPr>
          <w:i/>
        </w:rPr>
        <w:t>)</w:t>
      </w:r>
    </w:p>
    <w:p w14:paraId="284518C2" w14:textId="77777777" w:rsidR="00B41642" w:rsidRPr="00B41642" w:rsidRDefault="00B41642" w:rsidP="00B41642"/>
    <w:p w14:paraId="7DD395B3" w14:textId="77777777" w:rsidR="00B41642" w:rsidRPr="00B41642" w:rsidRDefault="00CD7B93" w:rsidP="00B41642">
      <w:r>
        <w:t>……………………</w:t>
      </w:r>
      <w:r w:rsidR="00D112E7">
        <w:t>…</w:t>
      </w:r>
      <w:r w:rsidR="00B41642" w:rsidRPr="00B41642">
        <w:t>……</w:t>
      </w:r>
    </w:p>
    <w:p w14:paraId="39230251" w14:textId="77777777" w:rsidR="00B41642" w:rsidRPr="00B41642" w:rsidRDefault="00B41642" w:rsidP="00B41642">
      <w:pPr>
        <w:rPr>
          <w:i/>
        </w:rPr>
      </w:pPr>
      <w:r w:rsidRPr="00B41642">
        <w:rPr>
          <w:i/>
        </w:rPr>
        <w:t>(kontakt tel.)</w:t>
      </w:r>
    </w:p>
    <w:p w14:paraId="0F1CB4DF" w14:textId="77777777" w:rsidR="00B41642" w:rsidRPr="00B41642" w:rsidRDefault="00B41642" w:rsidP="00B41642"/>
    <w:p w14:paraId="5B538183" w14:textId="77777777" w:rsidR="00B41642" w:rsidRPr="00B41642" w:rsidRDefault="00B41642" w:rsidP="00B41642">
      <w:r w:rsidRPr="00B41642">
        <w:t xml:space="preserve">W odpowiedzi na zapytanie </w:t>
      </w:r>
      <w:r w:rsidR="00380665">
        <w:t>Krakowskiej Wyższej Szkoły Promocji Zdrowia</w:t>
      </w:r>
      <w:r w:rsidRPr="00B41642">
        <w:t xml:space="preserve"> kierowane w ramach rozeznania rynku w związku z realizacją projektu:</w:t>
      </w:r>
    </w:p>
    <w:p w14:paraId="2D9C68C4" w14:textId="77777777" w:rsidR="00B41642" w:rsidRPr="0009250D" w:rsidRDefault="0021367E" w:rsidP="00380665">
      <w:pPr>
        <w:rPr>
          <w:rFonts w:ascii="Verdana" w:hAnsi="Verdana" w:cs="Verdana"/>
          <w:sz w:val="18"/>
          <w:szCs w:val="18"/>
        </w:rPr>
      </w:pPr>
      <w:r>
        <w:rPr>
          <w:rFonts w:ascii="Verdana" w:hAnsi="Verdana" w:cs="Verdana"/>
          <w:i/>
          <w:sz w:val="18"/>
          <w:szCs w:val="18"/>
        </w:rPr>
        <w:t>„</w:t>
      </w:r>
      <w:r w:rsidRPr="0021367E">
        <w:rPr>
          <w:rFonts w:ascii="Verdana" w:hAnsi="Verdana" w:cs="Verdana"/>
          <w:i/>
          <w:sz w:val="18"/>
          <w:szCs w:val="18"/>
        </w:rPr>
        <w:t>KWSPZ otwarta na osoby z niepełnosprawnościami</w:t>
      </w:r>
      <w:r>
        <w:rPr>
          <w:rFonts w:ascii="Verdana" w:hAnsi="Verdana" w:cs="Verdana"/>
          <w:i/>
          <w:sz w:val="18"/>
          <w:szCs w:val="18"/>
        </w:rPr>
        <w:t>”</w:t>
      </w:r>
      <w:r w:rsidR="0009250D">
        <w:rPr>
          <w:rFonts w:ascii="Verdana" w:hAnsi="Verdana" w:cs="Verdana"/>
          <w:i/>
          <w:sz w:val="18"/>
          <w:szCs w:val="18"/>
        </w:rPr>
        <w:t xml:space="preserve"> </w:t>
      </w:r>
      <w:r w:rsidR="0009250D" w:rsidRPr="0009250D">
        <w:rPr>
          <w:rFonts w:ascii="Verdana" w:hAnsi="Verdana" w:cs="Verdana"/>
          <w:sz w:val="18"/>
          <w:szCs w:val="18"/>
        </w:rPr>
        <w:t>koszt modernizacji strony www.</w:t>
      </w:r>
    </w:p>
    <w:p w14:paraId="646BE970" w14:textId="77777777" w:rsidR="00B41642" w:rsidRPr="00B41642" w:rsidRDefault="00B41642" w:rsidP="00B41642">
      <w:pPr>
        <w:rPr>
          <w:u w:val="single"/>
        </w:rPr>
      </w:pPr>
      <w:r w:rsidRPr="00B41642">
        <w:rPr>
          <w:u w:val="single"/>
        </w:rPr>
        <w:t>Zakres usługi:</w:t>
      </w:r>
    </w:p>
    <w:p w14:paraId="1AE75D68" w14:textId="77777777" w:rsidR="0009250D" w:rsidRPr="0009250D" w:rsidRDefault="0009250D" w:rsidP="0009250D">
      <w:pPr>
        <w:pStyle w:val="ListParagraph"/>
        <w:ind w:left="284"/>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8179"/>
      </w:tblGrid>
      <w:tr w:rsidR="0009250D" w:rsidRPr="0009250D" w14:paraId="027778F3" w14:textId="77777777" w:rsidTr="00D948B5">
        <w:tc>
          <w:tcPr>
            <w:tcW w:w="2453" w:type="dxa"/>
            <w:shd w:val="clear" w:color="auto" w:fill="auto"/>
          </w:tcPr>
          <w:p w14:paraId="38F731F4" w14:textId="77777777" w:rsidR="0009250D" w:rsidRPr="0009250D" w:rsidRDefault="0009250D" w:rsidP="0009250D">
            <w:pPr>
              <w:pStyle w:val="ListParagraph"/>
              <w:ind w:left="284"/>
              <w:rPr>
                <w:b/>
              </w:rPr>
            </w:pPr>
          </w:p>
          <w:p w14:paraId="7E4428F1" w14:textId="77777777" w:rsidR="0009250D" w:rsidRPr="0009250D" w:rsidRDefault="0009250D" w:rsidP="0009250D">
            <w:pPr>
              <w:pStyle w:val="ListParagraph"/>
              <w:ind w:left="284"/>
              <w:rPr>
                <w:b/>
              </w:rPr>
            </w:pPr>
            <w:r w:rsidRPr="0009250D">
              <w:rPr>
                <w:b/>
              </w:rPr>
              <w:t xml:space="preserve">Modernizacja oraz dostosowanie do standardu WCAG 2.1 strony internetowej uczelni - </w:t>
            </w:r>
            <w:hyperlink r:id="rId7" w:history="1">
              <w:r w:rsidRPr="0009250D">
                <w:rPr>
                  <w:rStyle w:val="Hyperlink"/>
                  <w:b/>
                </w:rPr>
                <w:t>www.kwspz.pl</w:t>
              </w:r>
            </w:hyperlink>
          </w:p>
          <w:p w14:paraId="17E39473" w14:textId="77777777" w:rsidR="0009250D" w:rsidRPr="0009250D" w:rsidRDefault="0009250D" w:rsidP="0009250D">
            <w:pPr>
              <w:pStyle w:val="ListParagraph"/>
              <w:ind w:left="284"/>
              <w:rPr>
                <w:b/>
              </w:rPr>
            </w:pPr>
            <w:r w:rsidRPr="0009250D">
              <w:rPr>
                <w:b/>
              </w:rPr>
              <w:t xml:space="preserve"> wraz z przeniesieniem </w:t>
            </w:r>
            <w:proofErr w:type="spellStart"/>
            <w:r w:rsidRPr="0009250D">
              <w:rPr>
                <w:b/>
              </w:rPr>
              <w:t>kontentu</w:t>
            </w:r>
            <w:proofErr w:type="spellEnd"/>
          </w:p>
        </w:tc>
        <w:tc>
          <w:tcPr>
            <w:tcW w:w="8179" w:type="dxa"/>
            <w:shd w:val="clear" w:color="auto" w:fill="auto"/>
          </w:tcPr>
          <w:p w14:paraId="10C2ACAA" w14:textId="77777777" w:rsidR="0009250D" w:rsidRPr="0009250D" w:rsidRDefault="0009250D" w:rsidP="0009250D">
            <w:pPr>
              <w:pStyle w:val="ListParagraph"/>
              <w:ind w:left="284"/>
              <w:rPr>
                <w:b/>
              </w:rPr>
            </w:pPr>
          </w:p>
          <w:p w14:paraId="1766A1AB" w14:textId="77777777" w:rsidR="0009250D" w:rsidRPr="0009250D" w:rsidRDefault="0009250D" w:rsidP="0009250D">
            <w:pPr>
              <w:pStyle w:val="ListParagraph"/>
              <w:ind w:left="284"/>
              <w:rPr>
                <w:b/>
              </w:rPr>
            </w:pPr>
            <w:r w:rsidRPr="0009250D">
              <w:rPr>
                <w:b/>
              </w:rPr>
              <w:t>Ogólne warunki dotyczące realizacji zamówienia</w:t>
            </w:r>
          </w:p>
          <w:p w14:paraId="5754E188" w14:textId="77777777" w:rsidR="0009250D" w:rsidRPr="0009250D" w:rsidRDefault="0009250D" w:rsidP="0009250D">
            <w:pPr>
              <w:pStyle w:val="ListParagraph"/>
              <w:numPr>
                <w:ilvl w:val="0"/>
                <w:numId w:val="4"/>
              </w:numPr>
            </w:pPr>
            <w:r w:rsidRPr="0009250D">
              <w:t xml:space="preserve">Oparcie na systemie CMS pozwalającym zarządzać treściami w intuicyjny sposób przez osoby nie znające HTML (struktura modułowa systemu umożliwiająca dalszą rozbudowę i modyfikację serwisu, tworzenie nowych bloków, podstron, dokonywanie zmian, usuwanie, dodawanie, edycja nazewnictwa menu, działów, kategorii, włączanie i wyłączanie poszczególnych działów na podstronach, dołączanie plików do pobrania, dostęp do plików (możliwość podmiany lub dodawania nowych plików), edycję treści na stronach (tekst, formatowanie), wstawianie el. multimedialnych, zarządzanie zawartością strony z poziomu przeglądarki internetowej, możliwość wstawiania kodu HTML oraz podłączania „wtyczek” portali społecznościowych). </w:t>
            </w:r>
          </w:p>
          <w:p w14:paraId="6E5CF206" w14:textId="77777777" w:rsidR="0009250D" w:rsidRPr="0009250D" w:rsidRDefault="0009250D" w:rsidP="0009250D">
            <w:pPr>
              <w:pStyle w:val="ListParagraph"/>
              <w:numPr>
                <w:ilvl w:val="0"/>
                <w:numId w:val="4"/>
              </w:numPr>
            </w:pPr>
            <w:r w:rsidRPr="0009250D">
              <w:t xml:space="preserve">Serwis powinien poprawnie pracować niezależnie od systemu operacyjnego Linux/Windows, dla wymienionych minimalnych wersji usług: Apache 2.4+ z obsługą </w:t>
            </w:r>
            <w:proofErr w:type="spellStart"/>
            <w:r w:rsidRPr="0009250D">
              <w:t>mod-rewrite</w:t>
            </w:r>
            <w:proofErr w:type="spellEnd"/>
            <w:r w:rsidRPr="0009250D">
              <w:t>, PHP 7+ dostępne standardowe moduły, MySQL 5,6+</w:t>
            </w:r>
          </w:p>
          <w:p w14:paraId="7EBDC54A" w14:textId="77777777" w:rsidR="0009250D" w:rsidRPr="0009250D" w:rsidRDefault="0009250D" w:rsidP="0009250D">
            <w:pPr>
              <w:pStyle w:val="ListParagraph"/>
              <w:numPr>
                <w:ilvl w:val="0"/>
                <w:numId w:val="4"/>
              </w:numPr>
            </w:pPr>
            <w:r w:rsidRPr="0009250D">
              <w:t xml:space="preserve">Serwis powinien spełniać wszelkie wymogi prawne związane z funkcjonowaniem stron internetowych (dotyczy </w:t>
            </w:r>
            <w:proofErr w:type="gramStart"/>
            <w:r w:rsidRPr="0009250D">
              <w:t>miedzy</w:t>
            </w:r>
            <w:proofErr w:type="gramEnd"/>
            <w:r w:rsidRPr="0009250D">
              <w:t xml:space="preserve"> innymi obsługi plików „</w:t>
            </w:r>
            <w:proofErr w:type="spellStart"/>
            <w:r w:rsidRPr="0009250D">
              <w:t>cookies</w:t>
            </w:r>
            <w:proofErr w:type="spellEnd"/>
            <w:r w:rsidRPr="0009250D">
              <w:t xml:space="preserve">” oraz wymogów dostępności). Strona powinna zostać wykonana z zastosowaniem najnowszych standardów W3C. </w:t>
            </w:r>
            <w:r w:rsidRPr="0009250D">
              <w:rPr>
                <w:b/>
                <w:bCs/>
              </w:rPr>
              <w:t>Dostosowanie strony musi być zgodne ze Standardami dostępności dla polityki spójności 2014-2020 w zakresie dostępności cyfrowej oraz zgodne ze standardami dostępności na poziomie WCAG 2.1. Wykonawca przedstawi audyt powykonawczy w zakresie spełniania ww. standardów.</w:t>
            </w:r>
          </w:p>
          <w:p w14:paraId="5146A47D" w14:textId="77777777" w:rsidR="0009250D" w:rsidRPr="0009250D" w:rsidRDefault="0009250D" w:rsidP="0009250D">
            <w:pPr>
              <w:pStyle w:val="ListParagraph"/>
              <w:numPr>
                <w:ilvl w:val="0"/>
                <w:numId w:val="4"/>
              </w:numPr>
            </w:pPr>
            <w:r w:rsidRPr="0009250D">
              <w:t>Strona powinna być responsywna tj. dostępna w optymalnej wersji na urządzeniach mobilnych.</w:t>
            </w:r>
          </w:p>
          <w:p w14:paraId="1E212BF3" w14:textId="77777777" w:rsidR="0009250D" w:rsidRPr="0009250D" w:rsidRDefault="0009250D" w:rsidP="0009250D">
            <w:pPr>
              <w:pStyle w:val="ListParagraph"/>
              <w:numPr>
                <w:ilvl w:val="0"/>
                <w:numId w:val="4"/>
              </w:numPr>
            </w:pPr>
            <w:r w:rsidRPr="0009250D">
              <w:t xml:space="preserve">Strona powinna poprawnie wyświetlać się w najpopularniejszych przeglądarkach internetowych: Chrome, Mozilla </w:t>
            </w:r>
            <w:proofErr w:type="spellStart"/>
            <w:r w:rsidRPr="0009250D">
              <w:t>Firefox</w:t>
            </w:r>
            <w:proofErr w:type="spellEnd"/>
            <w:r w:rsidRPr="0009250D">
              <w:t>, Safari, Internet Opera w aktualnych wersjach.</w:t>
            </w:r>
          </w:p>
          <w:p w14:paraId="799FC943" w14:textId="77777777" w:rsidR="0009250D" w:rsidRPr="0009250D" w:rsidRDefault="0009250D" w:rsidP="0009250D">
            <w:pPr>
              <w:pStyle w:val="ListParagraph"/>
              <w:numPr>
                <w:ilvl w:val="0"/>
                <w:numId w:val="4"/>
              </w:numPr>
            </w:pPr>
            <w:r w:rsidRPr="0009250D">
              <w:lastRenderedPageBreak/>
              <w:t>Konstrukcja strony umożliwi indeksowanie przez wyszukiwarki internetowe oraz będzie zawierać kod śledzenia umożliwiający generowanie statystyk za pomocą Google Analytics.</w:t>
            </w:r>
          </w:p>
          <w:p w14:paraId="01F91431" w14:textId="77777777" w:rsidR="0009250D" w:rsidRPr="0009250D" w:rsidRDefault="0009250D" w:rsidP="0009250D">
            <w:pPr>
              <w:pStyle w:val="ListParagraph"/>
              <w:numPr>
                <w:ilvl w:val="0"/>
                <w:numId w:val="4"/>
              </w:numPr>
            </w:pPr>
            <w:r w:rsidRPr="0009250D">
              <w:t>Zapewnienie prawidłowego kodowania strony umożliwiające wyświetlanie znaków używanych w języku polskim i angielskim.</w:t>
            </w:r>
          </w:p>
          <w:p w14:paraId="4B885139" w14:textId="77777777" w:rsidR="0009250D" w:rsidRPr="0009250D" w:rsidRDefault="0009250D" w:rsidP="0009250D">
            <w:pPr>
              <w:pStyle w:val="ListParagraph"/>
              <w:numPr>
                <w:ilvl w:val="0"/>
                <w:numId w:val="4"/>
              </w:numPr>
            </w:pPr>
            <w:r w:rsidRPr="0009250D">
              <w:t xml:space="preserve">Serwis będzie oparty na bazie danych umożliwiającej swobodny </w:t>
            </w:r>
            <w:proofErr w:type="spellStart"/>
            <w:r w:rsidRPr="0009250D">
              <w:t>upload</w:t>
            </w:r>
            <w:proofErr w:type="spellEnd"/>
            <w:r w:rsidRPr="0009250D">
              <w:t xml:space="preserve"> plików wykorzystywanych na stronie (utworzenie repozytorium plików). Dostęp do repozytorium będzie możliwy z poziomu systemu zarządzania treścią (CMS).</w:t>
            </w:r>
          </w:p>
          <w:p w14:paraId="47A0E51B" w14:textId="77777777" w:rsidR="0009250D" w:rsidRPr="0009250D" w:rsidRDefault="0009250D" w:rsidP="0009250D">
            <w:pPr>
              <w:pStyle w:val="ListParagraph"/>
              <w:numPr>
                <w:ilvl w:val="0"/>
                <w:numId w:val="4"/>
              </w:numPr>
            </w:pPr>
            <w:r w:rsidRPr="0009250D">
              <w:t>Serwis będzie wyposażony co najmniej w następujące moduły:</w:t>
            </w:r>
          </w:p>
          <w:p w14:paraId="02820EC9" w14:textId="77777777" w:rsidR="0009250D" w:rsidRPr="0009250D" w:rsidRDefault="0009250D" w:rsidP="0009250D">
            <w:pPr>
              <w:pStyle w:val="ListParagraph"/>
              <w:ind w:left="284"/>
            </w:pPr>
            <w:r w:rsidRPr="0009250D">
              <w:t>- Wyszukiwarkę treści zamieszczonych na stronie.</w:t>
            </w:r>
          </w:p>
          <w:p w14:paraId="527DDD8E" w14:textId="77777777" w:rsidR="0009250D" w:rsidRPr="0009250D" w:rsidRDefault="0009250D" w:rsidP="0009250D">
            <w:pPr>
              <w:pStyle w:val="ListParagraph"/>
              <w:ind w:left="284"/>
            </w:pPr>
            <w:r w:rsidRPr="0009250D">
              <w:t xml:space="preserve">- Galerię z możliwością umieszczenia w niej tytułu galerii oraz krótkiego opisu. W każdej galerii możliwość dodania grafiki lub zdjęcia (liczba grafik bez ograniczenia). Możliwość jednoczesnego </w:t>
            </w:r>
            <w:proofErr w:type="spellStart"/>
            <w:r w:rsidRPr="0009250D">
              <w:t>uploadu</w:t>
            </w:r>
            <w:proofErr w:type="spellEnd"/>
            <w:r w:rsidRPr="0009250D">
              <w:t xml:space="preserve"> kilku zdjęć/grafik na serwer. Możliwość </w:t>
            </w:r>
            <w:proofErr w:type="gramStart"/>
            <w:r w:rsidRPr="0009250D">
              <w:t>opisywania  grafik</w:t>
            </w:r>
            <w:proofErr w:type="gramEnd"/>
            <w:r w:rsidRPr="0009250D">
              <w:t>/zdjęć nazwami. Pliki graficzne umieszczane w repozytorium strony muszą podlegać normalizacji zgodnie z konfiguracją rozmiaru miniaturki oraz rozmiaru zdjęcia (konwersja do określonego wymiaru i stopnia kompresji dla miniatury oraz właściwego pliku).</w:t>
            </w:r>
          </w:p>
          <w:p w14:paraId="41A974B1" w14:textId="77777777" w:rsidR="0009250D" w:rsidRPr="0009250D" w:rsidRDefault="0009250D" w:rsidP="0009250D">
            <w:pPr>
              <w:pStyle w:val="ListParagraph"/>
              <w:ind w:left="284"/>
            </w:pPr>
            <w:r w:rsidRPr="0009250D">
              <w:t>- System nawigacji strony oparty co najmniej na: automatycznie generowanej mapie strony oraz wyświetlaniu struktury dostępu do podstrony.</w:t>
            </w:r>
          </w:p>
          <w:p w14:paraId="1CEE8E8F" w14:textId="77777777" w:rsidR="0009250D" w:rsidRPr="0009250D" w:rsidRDefault="0009250D" w:rsidP="0009250D">
            <w:pPr>
              <w:pStyle w:val="ListParagraph"/>
              <w:ind w:left="284"/>
            </w:pPr>
            <w:r w:rsidRPr="0009250D">
              <w:t>- Przełącznik międz</w:t>
            </w:r>
            <w:r w:rsidR="0098067A">
              <w:t>y wersjami – polska i angielską lub zastosowanie tłumacza dynamicznego.</w:t>
            </w:r>
          </w:p>
          <w:p w14:paraId="06DFB8C7" w14:textId="77777777" w:rsidR="0009250D" w:rsidRPr="0009250D" w:rsidRDefault="0009250D" w:rsidP="0009250D">
            <w:pPr>
              <w:pStyle w:val="ListParagraph"/>
              <w:ind w:left="284"/>
            </w:pPr>
            <w:r w:rsidRPr="0009250D">
              <w:t xml:space="preserve">- Możliwość osadzania obiektów z innych witryn (np. </w:t>
            </w:r>
            <w:proofErr w:type="spellStart"/>
            <w:r w:rsidRPr="0009250D">
              <w:t>google</w:t>
            </w:r>
            <w:proofErr w:type="spellEnd"/>
            <w:r w:rsidRPr="0009250D">
              <w:t xml:space="preserve"> </w:t>
            </w:r>
            <w:proofErr w:type="spellStart"/>
            <w:r w:rsidRPr="0009250D">
              <w:t>maps</w:t>
            </w:r>
            <w:proofErr w:type="spellEnd"/>
            <w:r w:rsidRPr="0009250D">
              <w:t>).</w:t>
            </w:r>
          </w:p>
          <w:p w14:paraId="4FC05FF1" w14:textId="77777777" w:rsidR="0009250D" w:rsidRPr="0009250D" w:rsidRDefault="0009250D" w:rsidP="0009250D">
            <w:pPr>
              <w:pStyle w:val="ListParagraph"/>
              <w:ind w:left="284"/>
            </w:pPr>
            <w:r w:rsidRPr="0009250D">
              <w:t>- Formularz z zakładce kontakt umożliwiający przesłanie komunikatu po uzupełnieniu pól tekstowych.</w:t>
            </w:r>
          </w:p>
          <w:p w14:paraId="222D7C7D" w14:textId="77777777" w:rsidR="0009250D" w:rsidRPr="0009250D" w:rsidRDefault="0009250D" w:rsidP="0009250D">
            <w:pPr>
              <w:pStyle w:val="ListParagraph"/>
              <w:ind w:left="284"/>
            </w:pPr>
            <w:r w:rsidRPr="0009250D">
              <w:t>- System powiadomień o nowościach za pomocą bannerów graficznych, zawierający element graficznym treść oraz link do promowanej treści z możliwością decydowania, na których grupach podstron ma się wyświetlać banner.</w:t>
            </w:r>
          </w:p>
          <w:p w14:paraId="460D9C61" w14:textId="77777777" w:rsidR="0009250D" w:rsidRPr="0009250D" w:rsidRDefault="0009250D" w:rsidP="0009250D">
            <w:pPr>
              <w:pStyle w:val="ListParagraph"/>
              <w:ind w:left="284"/>
            </w:pPr>
            <w:r w:rsidRPr="0009250D">
              <w:t>- System aktualności na stronie w strukturze temat i treść. Treść aktualności obsługiwana w sposób analogiczny do treści serwisu. Możliwość oznaczania, które aktualności mają być promowane jako linki na podstronach serwisu.</w:t>
            </w:r>
          </w:p>
          <w:p w14:paraId="13350E55" w14:textId="77777777" w:rsidR="0009250D" w:rsidRPr="0009250D" w:rsidRDefault="0009250D" w:rsidP="0009250D">
            <w:pPr>
              <w:pStyle w:val="ListParagraph"/>
              <w:ind w:left="284"/>
            </w:pPr>
            <w:r w:rsidRPr="0009250D">
              <w:t>- Logowanie do serwisu z uprawnieniami dla administratora i moderatora.</w:t>
            </w:r>
          </w:p>
          <w:p w14:paraId="7573853A" w14:textId="77777777" w:rsidR="0009250D" w:rsidRPr="0009250D" w:rsidRDefault="0009250D" w:rsidP="0009250D">
            <w:pPr>
              <w:pStyle w:val="ListParagraph"/>
              <w:numPr>
                <w:ilvl w:val="0"/>
                <w:numId w:val="4"/>
              </w:numPr>
            </w:pPr>
            <w:r w:rsidRPr="0009250D">
              <w:t>Domena i hosting zostaną zapewnione przez Zamawiającego.</w:t>
            </w:r>
          </w:p>
          <w:p w14:paraId="6BCB04AB" w14:textId="77777777" w:rsidR="0009250D" w:rsidRPr="0009250D" w:rsidRDefault="0009250D" w:rsidP="0009250D">
            <w:pPr>
              <w:pStyle w:val="ListParagraph"/>
              <w:numPr>
                <w:ilvl w:val="0"/>
                <w:numId w:val="4"/>
              </w:numPr>
            </w:pPr>
            <w:r w:rsidRPr="0009250D">
              <w:t>Gwarancja na działanie serwisu na okres co najmniej 24 miesięcy.</w:t>
            </w:r>
          </w:p>
          <w:p w14:paraId="667F0509" w14:textId="77777777" w:rsidR="0009250D" w:rsidRPr="0009250D" w:rsidRDefault="0009250D" w:rsidP="0009250D">
            <w:pPr>
              <w:pStyle w:val="ListParagraph"/>
              <w:ind w:left="284"/>
            </w:pPr>
          </w:p>
          <w:p w14:paraId="31F12048" w14:textId="77777777" w:rsidR="0009250D" w:rsidRPr="0009250D" w:rsidRDefault="0009250D" w:rsidP="0009250D">
            <w:pPr>
              <w:pStyle w:val="ListParagraph"/>
              <w:ind w:left="284"/>
              <w:rPr>
                <w:b/>
              </w:rPr>
            </w:pPr>
            <w:r w:rsidRPr="0009250D">
              <w:rPr>
                <w:b/>
              </w:rPr>
              <w:t>Wytyczne dotyczące struktury strony</w:t>
            </w:r>
          </w:p>
          <w:p w14:paraId="0A704739" w14:textId="77777777" w:rsidR="0009250D" w:rsidRPr="0009250D" w:rsidRDefault="0009250D" w:rsidP="0009250D">
            <w:pPr>
              <w:pStyle w:val="ListParagraph"/>
              <w:numPr>
                <w:ilvl w:val="0"/>
                <w:numId w:val="7"/>
              </w:numPr>
            </w:pPr>
            <w:r w:rsidRPr="0009250D">
              <w:t>Szablon strony głównej będzie obejmować co najmniej: nagłówek, menu obejmujące podział na kategorie i podkategorie, mechanizm wyświetlania aktualności w formie banera graficznego (zmieniający się w określonym interwale czasowym), obszar treści właściwych oraz stopkę. Każdy z elementów będzie można edytować z poziomu CMS. Ostateczny kształt i koncepcja strony głównej i podstron serwisu będzie ustalony na etapie realizacji umowy.</w:t>
            </w:r>
          </w:p>
          <w:p w14:paraId="1068F9C0" w14:textId="77777777" w:rsidR="0009250D" w:rsidRPr="0009250D" w:rsidRDefault="0009250D" w:rsidP="0009250D">
            <w:pPr>
              <w:pStyle w:val="ListParagraph"/>
              <w:numPr>
                <w:ilvl w:val="0"/>
                <w:numId w:val="7"/>
              </w:numPr>
            </w:pPr>
            <w:r w:rsidRPr="0009250D">
              <w:t>Wykonawca przedstawi co najmniej dwie różne koncepcje graficzne strony. Projekt powinien uwzględniać krótki czas ładowania strony, jasny przekaz dla odbiorców, skalowanie interfejsu w zależności od rozdzielczości stosowanej przez użytkownika.</w:t>
            </w:r>
          </w:p>
          <w:p w14:paraId="2641FC64" w14:textId="77777777" w:rsidR="0009250D" w:rsidRPr="0009250D" w:rsidRDefault="0009250D" w:rsidP="0009250D">
            <w:pPr>
              <w:pStyle w:val="ListParagraph"/>
              <w:numPr>
                <w:ilvl w:val="0"/>
                <w:numId w:val="7"/>
              </w:numPr>
              <w:rPr>
                <w:b/>
              </w:rPr>
            </w:pPr>
            <w:r w:rsidRPr="0009250D">
              <w:rPr>
                <w:b/>
              </w:rPr>
              <w:lastRenderedPageBreak/>
              <w:t xml:space="preserve">Struktura ilościowa stron będzie zbliżona do obecnie funkcjonującej strony </w:t>
            </w:r>
            <w:hyperlink r:id="rId8" w:history="1">
              <w:r w:rsidRPr="0009250D">
                <w:rPr>
                  <w:rStyle w:val="Hyperlink"/>
                  <w:b/>
                </w:rPr>
                <w:t>www.kwspz.pl</w:t>
              </w:r>
            </w:hyperlink>
            <w:r w:rsidRPr="0009250D">
              <w:rPr>
                <w:b/>
              </w:rPr>
              <w:t xml:space="preserve"> (po usunięciu podstron archiwalnych w trakcie przeglądu treści dokonanego przez Zamawiającego).</w:t>
            </w:r>
          </w:p>
          <w:p w14:paraId="4C7C404D" w14:textId="77777777" w:rsidR="0009250D" w:rsidRPr="0009250D" w:rsidRDefault="0009250D" w:rsidP="0009250D">
            <w:pPr>
              <w:pStyle w:val="ListParagraph"/>
              <w:numPr>
                <w:ilvl w:val="0"/>
                <w:numId w:val="7"/>
              </w:numPr>
              <w:rPr>
                <w:b/>
              </w:rPr>
            </w:pPr>
            <w:r w:rsidRPr="0009250D">
              <w:rPr>
                <w:b/>
              </w:rPr>
              <w:t>Przedmiotem zamówienia jest również przeniesienie treści (tekstów, dokumentów, plików graficznych i innych) z istniejącego serwisu www na stronę zrealizowaną w ramach realizacji umowy. Zakres treści do przeniesienia zostanie ustalony w porozumieniu z Zamawiającym.</w:t>
            </w:r>
          </w:p>
          <w:p w14:paraId="55BB97BF" w14:textId="77777777" w:rsidR="0009250D" w:rsidRPr="0009250D" w:rsidRDefault="0009250D" w:rsidP="0009250D">
            <w:pPr>
              <w:pStyle w:val="ListParagraph"/>
              <w:numPr>
                <w:ilvl w:val="0"/>
                <w:numId w:val="7"/>
              </w:numPr>
            </w:pPr>
            <w:r w:rsidRPr="0009250D">
              <w:t>Narzędzia służące do budowy strony powinny umożliwiać: umieszczanie na stronach animacji i grafiki, dowolność w projektowaniu wyglądu strony zarówno w warstwie struktury informacji, jak również poszczególnych elementów (menu, tekst, zdjęcia/grafiki, banery).</w:t>
            </w:r>
          </w:p>
          <w:p w14:paraId="18B9690F" w14:textId="77777777" w:rsidR="0009250D" w:rsidRPr="0009250D" w:rsidRDefault="0009250D" w:rsidP="0009250D">
            <w:pPr>
              <w:pStyle w:val="ListParagraph"/>
              <w:numPr>
                <w:ilvl w:val="0"/>
                <w:numId w:val="7"/>
              </w:numPr>
            </w:pPr>
            <w:r w:rsidRPr="0009250D">
              <w:t xml:space="preserve">System musi być wykonany w oparciu o przyjazne adresy </w:t>
            </w:r>
            <w:proofErr w:type="spellStart"/>
            <w:r w:rsidRPr="0009250D">
              <w:t>url</w:t>
            </w:r>
            <w:proofErr w:type="spellEnd"/>
            <w:r w:rsidRPr="0009250D">
              <w:t>.</w:t>
            </w:r>
          </w:p>
          <w:p w14:paraId="1C0022CB" w14:textId="77777777" w:rsidR="0009250D" w:rsidRPr="0009250D" w:rsidRDefault="0009250D" w:rsidP="0009250D">
            <w:pPr>
              <w:pStyle w:val="ListParagraph"/>
              <w:numPr>
                <w:ilvl w:val="0"/>
                <w:numId w:val="7"/>
              </w:numPr>
            </w:pPr>
            <w:r w:rsidRPr="0009250D">
              <w:t>Wykonawca ma obowiązek zastosować zabezpieczenia, w tym ochronę przed próbami nieautoryzowanego dostępu do panelu administracyjnego (np. blokowanie konta po kilku próbach błędnego wpisania hasła do CMS, odporność na próby uzyskania dostępu poprzez znane formy włamań).</w:t>
            </w:r>
          </w:p>
          <w:p w14:paraId="4C437E04" w14:textId="77777777" w:rsidR="0009250D" w:rsidRPr="0009250D" w:rsidRDefault="0009250D" w:rsidP="0009250D">
            <w:pPr>
              <w:pStyle w:val="ListParagraph"/>
              <w:numPr>
                <w:ilvl w:val="0"/>
                <w:numId w:val="7"/>
              </w:numPr>
            </w:pPr>
            <w:r w:rsidRPr="0009250D">
              <w:t>System musi spełniać podstawowe zasady bezpieczeństwa aplikacji webowych – TOP 10 OWASP.</w:t>
            </w:r>
          </w:p>
          <w:p w14:paraId="5446491A" w14:textId="77777777" w:rsidR="0009250D" w:rsidRPr="0009250D" w:rsidRDefault="0009250D" w:rsidP="0009250D">
            <w:pPr>
              <w:pStyle w:val="ListParagraph"/>
              <w:ind w:left="284"/>
            </w:pPr>
          </w:p>
          <w:p w14:paraId="276F48A2" w14:textId="77777777" w:rsidR="0009250D" w:rsidRPr="0009250D" w:rsidRDefault="0009250D" w:rsidP="0009250D">
            <w:pPr>
              <w:pStyle w:val="ListParagraph"/>
              <w:ind w:left="284"/>
              <w:rPr>
                <w:b/>
              </w:rPr>
            </w:pPr>
            <w:r w:rsidRPr="0009250D">
              <w:rPr>
                <w:b/>
              </w:rPr>
              <w:t>Wytyczne dotyczące wykonania CMS</w:t>
            </w:r>
          </w:p>
          <w:p w14:paraId="73422EB0" w14:textId="77777777" w:rsidR="0009250D" w:rsidRPr="0009250D" w:rsidRDefault="0009250D" w:rsidP="0009250D">
            <w:pPr>
              <w:pStyle w:val="ListParagraph"/>
              <w:numPr>
                <w:ilvl w:val="0"/>
                <w:numId w:val="5"/>
              </w:numPr>
            </w:pPr>
            <w:r w:rsidRPr="0009250D">
              <w:t>Interfejs systemu CMS w języku polskim.</w:t>
            </w:r>
          </w:p>
          <w:p w14:paraId="4D060CD9" w14:textId="77777777" w:rsidR="0009250D" w:rsidRPr="0009250D" w:rsidRDefault="0009250D" w:rsidP="0009250D">
            <w:pPr>
              <w:pStyle w:val="ListParagraph"/>
              <w:numPr>
                <w:ilvl w:val="0"/>
                <w:numId w:val="5"/>
              </w:numPr>
            </w:pPr>
            <w:r w:rsidRPr="0009250D">
              <w:t>Dostęp z poziomu przeglądarki internetowej.</w:t>
            </w:r>
          </w:p>
          <w:p w14:paraId="7C27C4DC" w14:textId="77777777" w:rsidR="0009250D" w:rsidRPr="0009250D" w:rsidRDefault="0009250D" w:rsidP="0009250D">
            <w:pPr>
              <w:pStyle w:val="ListParagraph"/>
              <w:numPr>
                <w:ilvl w:val="0"/>
                <w:numId w:val="5"/>
              </w:numPr>
            </w:pPr>
            <w:r w:rsidRPr="0009250D">
              <w:t>Funkcjonalności: publikacja treści dowolnego typu (tekst, dokumenty, pliki, zdjęcia, formularze, elementy galerii). Elementy graficzne dołączane do tekstów muszą mieć możliwość skalowania do dowolnych rozmiarów, wstawiania tekstu alternatywnego, definiowania miejsca położenia, wielkości, sposobu wyrównania tekstu i otwarcia w nowym oknie.</w:t>
            </w:r>
          </w:p>
          <w:p w14:paraId="1CB81892" w14:textId="77777777" w:rsidR="0009250D" w:rsidRPr="0009250D" w:rsidRDefault="0009250D" w:rsidP="0009250D">
            <w:pPr>
              <w:pStyle w:val="ListParagraph"/>
              <w:numPr>
                <w:ilvl w:val="0"/>
                <w:numId w:val="5"/>
              </w:numPr>
            </w:pPr>
            <w:r w:rsidRPr="0009250D">
              <w:t>Zarządzanie układem elementów podstron (tworzenie i dodawanie nowych działów i podstron, modyfikowanie i usuwanie już istniejących działów i podstron). System musi posiadać narzędzia służące do budowy i zrządzania strukturą serwisu z możliwością samodzielnej budowy wielopoziomowego menu i jego modyfikacji oraz konfiguracji sposobu prezentacji elementów na stronie.</w:t>
            </w:r>
          </w:p>
          <w:p w14:paraId="5D935B33" w14:textId="77777777" w:rsidR="0009250D" w:rsidRPr="0009250D" w:rsidRDefault="0009250D" w:rsidP="0009250D">
            <w:pPr>
              <w:pStyle w:val="ListParagraph"/>
              <w:numPr>
                <w:ilvl w:val="0"/>
                <w:numId w:val="5"/>
              </w:numPr>
            </w:pPr>
            <w:r w:rsidRPr="0009250D">
              <w:t>System musi posiadać pracujący w trybie on-line edytor WYSIWYG pozwalający na pracę z artykułami publikowanymi w serwisie przy założeniu braku znajomości kodu HTML przez redaktorów.</w:t>
            </w:r>
          </w:p>
          <w:p w14:paraId="791E9C46" w14:textId="77777777" w:rsidR="0009250D" w:rsidRPr="0009250D" w:rsidRDefault="0009250D" w:rsidP="0009250D">
            <w:pPr>
              <w:pStyle w:val="ListParagraph"/>
              <w:numPr>
                <w:ilvl w:val="0"/>
                <w:numId w:val="5"/>
              </w:numPr>
            </w:pPr>
            <w:r w:rsidRPr="0009250D">
              <w:t>Edytor musi posiadać co najmniej takie funkcje jak: pole format zawierające predefiniowane elementy strukturalne treści (p,h1, h2, h3, h4, h5), pole styl zawierające style CSS, możliwość wyboru kroju czcionki i jej rozmiaru, opcje: wytnij, kopiuj, wklej, wklej jako czysty tekst, znajdź, zamień, zaznacz wszystko, usuń formatowanie, pogrubienie, kursywa, podkreślenie, indeks górny, indeks dolny, numerowane i wypunktowane listy, wcięcie, wyrównaj do lewej, prawej, wyjustuj, wstaw/edytuj/usuń grafikę, hiperłącze, wstaw/edytuj tabelę, zmień kolor czcionki, zmień kolor tła, edytuj kod źródłowy, podgląd wyglądu strony.</w:t>
            </w:r>
          </w:p>
          <w:p w14:paraId="265E2716" w14:textId="77777777" w:rsidR="0009250D" w:rsidRPr="0009250D" w:rsidRDefault="0009250D" w:rsidP="0009250D">
            <w:pPr>
              <w:pStyle w:val="ListParagraph"/>
              <w:numPr>
                <w:ilvl w:val="0"/>
                <w:numId w:val="5"/>
              </w:numPr>
            </w:pPr>
            <w:r w:rsidRPr="0009250D">
              <w:t>System musi umożliwiać podgląd strony/artykułu na każdym etapie redakcji w układzie w jakim będzie on prezentowany na stronie.</w:t>
            </w:r>
          </w:p>
          <w:p w14:paraId="050E4200" w14:textId="77777777" w:rsidR="0009250D" w:rsidRPr="0009250D" w:rsidRDefault="0009250D" w:rsidP="0009250D">
            <w:pPr>
              <w:pStyle w:val="ListParagraph"/>
              <w:numPr>
                <w:ilvl w:val="0"/>
                <w:numId w:val="5"/>
              </w:numPr>
            </w:pPr>
            <w:r w:rsidRPr="0009250D">
              <w:lastRenderedPageBreak/>
              <w:t>System musi umożliwić stworzenie i zarządzanie repozytorium plików.</w:t>
            </w:r>
          </w:p>
          <w:p w14:paraId="0F06A6A9" w14:textId="77777777" w:rsidR="0009250D" w:rsidRPr="0009250D" w:rsidRDefault="0009250D" w:rsidP="0009250D">
            <w:pPr>
              <w:pStyle w:val="ListParagraph"/>
              <w:numPr>
                <w:ilvl w:val="0"/>
                <w:numId w:val="5"/>
              </w:numPr>
            </w:pPr>
            <w:r w:rsidRPr="0009250D">
              <w:t>System CMS powinien zostać zaprojektowany w taki sposób, aby jego funkcje mogły być w przyszłości modyfikowane przez administratora ze strony Zamawiającego. W związku z powyższym na etapie realizacji Wykonawca przedstawi koncepcję technologiczną systemu CMS do zaakceptowania przedstawicielowi Zamawiającego.</w:t>
            </w:r>
          </w:p>
          <w:p w14:paraId="0D345EC4" w14:textId="77777777" w:rsidR="0009250D" w:rsidRPr="0009250D" w:rsidRDefault="0009250D" w:rsidP="0009250D">
            <w:pPr>
              <w:pStyle w:val="ListParagraph"/>
              <w:numPr>
                <w:ilvl w:val="0"/>
                <w:numId w:val="5"/>
              </w:numPr>
            </w:pPr>
            <w:r w:rsidRPr="0009250D">
              <w:t>Autoryzacja osób uprawnionych wraz z historią logowania i historią wprowadzanych zmian.</w:t>
            </w:r>
          </w:p>
          <w:p w14:paraId="2D242F9D" w14:textId="77777777" w:rsidR="0009250D" w:rsidRPr="0009250D" w:rsidRDefault="0009250D" w:rsidP="0009250D">
            <w:pPr>
              <w:pStyle w:val="ListParagraph"/>
              <w:ind w:left="284"/>
              <w:rPr>
                <w:b/>
              </w:rPr>
            </w:pPr>
            <w:r w:rsidRPr="0009250D">
              <w:rPr>
                <w:b/>
              </w:rPr>
              <w:t>Wymagania dotyczące odbioru dokumentacji i odbioru prac</w:t>
            </w:r>
          </w:p>
          <w:p w14:paraId="60436C88" w14:textId="77777777" w:rsidR="0009250D" w:rsidRPr="0009250D" w:rsidRDefault="0009250D" w:rsidP="0009250D">
            <w:pPr>
              <w:pStyle w:val="ListParagraph"/>
              <w:ind w:left="284"/>
            </w:pPr>
            <w:r w:rsidRPr="0009250D">
              <w:t>Wykonawca przekaże Zamawiającemu stronę z kompletem plików i kodów źródłowych, w pełnej funkcjonalności wraz z hasłami dostępowymi.</w:t>
            </w:r>
          </w:p>
          <w:p w14:paraId="15A776B9" w14:textId="77777777" w:rsidR="0009250D" w:rsidRPr="0009250D" w:rsidRDefault="0009250D" w:rsidP="0009250D">
            <w:pPr>
              <w:pStyle w:val="ListParagraph"/>
              <w:ind w:left="284"/>
            </w:pPr>
            <w:r w:rsidRPr="0009250D">
              <w:t>Wykonawca opracuje także i udostępni pełną dokumentację techniczną strony oraz podręcznik obsługi umożliwiający dokonywanie zmian przez administratora Zamawiającego.</w:t>
            </w:r>
          </w:p>
          <w:p w14:paraId="54825E77" w14:textId="77777777" w:rsidR="0009250D" w:rsidRPr="0009250D" w:rsidRDefault="0009250D" w:rsidP="0009250D">
            <w:pPr>
              <w:pStyle w:val="ListParagraph"/>
              <w:ind w:left="284"/>
            </w:pPr>
            <w:r w:rsidRPr="0009250D">
              <w:t>Dodatkowo Wykonawca dostarczy instrukcję obsługi CMS z uwzględnieniem roli administratora oraz redaktora oraz przeprowadzi instruktaż użytkowania strony dla osób wskazanych przez Zamawiającego to tych ról.</w:t>
            </w:r>
          </w:p>
          <w:p w14:paraId="286ECB1B" w14:textId="77777777" w:rsidR="0009250D" w:rsidRPr="0009250D" w:rsidRDefault="0009250D" w:rsidP="0009250D">
            <w:pPr>
              <w:pStyle w:val="ListParagraph"/>
              <w:ind w:left="284"/>
            </w:pPr>
            <w:r w:rsidRPr="0009250D">
              <w:t>Szczegółowe zasady realizacji i odbioru prac zostały określone w umowie z Wykonawcą.</w:t>
            </w:r>
          </w:p>
          <w:p w14:paraId="3D729669" w14:textId="77777777" w:rsidR="0009250D" w:rsidRPr="0009250D" w:rsidRDefault="0009250D" w:rsidP="0009250D">
            <w:pPr>
              <w:pStyle w:val="ListParagraph"/>
              <w:ind w:left="284"/>
              <w:rPr>
                <w:b/>
              </w:rPr>
            </w:pPr>
          </w:p>
          <w:p w14:paraId="70011E8C" w14:textId="77777777" w:rsidR="0009250D" w:rsidRPr="0009250D" w:rsidRDefault="0009250D" w:rsidP="0009250D">
            <w:pPr>
              <w:pStyle w:val="ListParagraph"/>
              <w:ind w:left="284"/>
              <w:rPr>
                <w:b/>
              </w:rPr>
            </w:pPr>
            <w:r w:rsidRPr="0009250D">
              <w:rPr>
                <w:b/>
              </w:rPr>
              <w:t>Serwis gwarancyjny</w:t>
            </w:r>
          </w:p>
          <w:p w14:paraId="75FDC9FB" w14:textId="40D4B6BB" w:rsidR="0009250D" w:rsidRPr="0009250D" w:rsidRDefault="0009250D" w:rsidP="0009250D">
            <w:pPr>
              <w:pStyle w:val="ListParagraph"/>
              <w:ind w:left="284"/>
            </w:pPr>
            <w:r w:rsidRPr="0009250D">
              <w:t xml:space="preserve">W ramach gwarancji Wykonawca zobowiąże się do zapewnienia przez okres </w:t>
            </w:r>
            <w:r w:rsidR="004539E0">
              <w:t>12</w:t>
            </w:r>
            <w:r w:rsidRPr="0009250D">
              <w:t xml:space="preserve"> miesięcy od daty zakończenia realizacji zamówienia (data podpisania protokołu odbioru):</w:t>
            </w:r>
          </w:p>
          <w:p w14:paraId="243A9C65" w14:textId="77777777" w:rsidR="0009250D" w:rsidRPr="0009250D" w:rsidRDefault="0009250D" w:rsidP="0009250D">
            <w:pPr>
              <w:pStyle w:val="ListParagraph"/>
              <w:numPr>
                <w:ilvl w:val="0"/>
                <w:numId w:val="6"/>
              </w:numPr>
            </w:pPr>
            <w:r w:rsidRPr="0009250D">
              <w:t>Nieodpłatnego usuwania wad, błędów i usterek, w szczególności niezgodności systemu z dostarczoną dokumentacją.</w:t>
            </w:r>
          </w:p>
          <w:p w14:paraId="778E8C0E" w14:textId="77777777" w:rsidR="0009250D" w:rsidRPr="0009250D" w:rsidRDefault="0009250D" w:rsidP="0009250D">
            <w:pPr>
              <w:pStyle w:val="ListParagraph"/>
              <w:numPr>
                <w:ilvl w:val="0"/>
                <w:numId w:val="6"/>
              </w:numPr>
            </w:pPr>
            <w:r w:rsidRPr="0009250D">
              <w:t>Udzielania Zamawiającemu wsparcia w zakresie eksploatacji serwisu (w dni robocze w godz. 8.00 – 16.00.</w:t>
            </w:r>
          </w:p>
          <w:p w14:paraId="329FEC39" w14:textId="77777777" w:rsidR="0009250D" w:rsidRPr="0009250D" w:rsidRDefault="0009250D" w:rsidP="0009250D">
            <w:pPr>
              <w:pStyle w:val="ListParagraph"/>
              <w:numPr>
                <w:ilvl w:val="0"/>
                <w:numId w:val="6"/>
              </w:numPr>
            </w:pPr>
            <w:r w:rsidRPr="0009250D">
              <w:t>Udzielania administratorom wyjaśnień dotyczących użytkowania i eksploatacji wykonanego systemu.</w:t>
            </w:r>
          </w:p>
          <w:p w14:paraId="3C36195A" w14:textId="77777777" w:rsidR="0009250D" w:rsidRPr="0009250D" w:rsidRDefault="0009250D" w:rsidP="0009250D">
            <w:pPr>
              <w:pStyle w:val="ListParagraph"/>
              <w:ind w:left="284"/>
            </w:pPr>
            <w:r w:rsidRPr="0009250D">
              <w:t>Jeśli w SOPZ występują nazwy znaków towarowych, norm w każdym przypadku dopuszczalne są produkty równoważne pod względem funkcjonalności lub zastosowanych rozwiązań. Wykonawca, który powołuje się na rozwiązania równoważne w stosunku do wskazanych jest zobowiązany wykazać, że oferowane przez niego usługi spełniają wszystkie wymagania określone przez Zamawiającego.</w:t>
            </w:r>
          </w:p>
        </w:tc>
      </w:tr>
    </w:tbl>
    <w:p w14:paraId="3C67C14B" w14:textId="77777777" w:rsidR="00D42F7B" w:rsidRPr="00B41642" w:rsidRDefault="00D42F7B" w:rsidP="00FC1219">
      <w:pPr>
        <w:pStyle w:val="ListParagraph"/>
        <w:spacing w:after="0" w:line="271" w:lineRule="auto"/>
        <w:ind w:left="284"/>
        <w:jc w:val="both"/>
      </w:pPr>
    </w:p>
    <w:p w14:paraId="736F2ADE" w14:textId="4D77F2F9" w:rsidR="00B41642" w:rsidRPr="00B41642" w:rsidRDefault="00B41642" w:rsidP="00FC1219">
      <w:pPr>
        <w:spacing w:after="0" w:line="271" w:lineRule="auto"/>
      </w:pPr>
      <w:r w:rsidRPr="00B41642">
        <w:t xml:space="preserve">Termin realizacji usługi: </w:t>
      </w:r>
      <w:r w:rsidR="004539E0">
        <w:t>31</w:t>
      </w:r>
      <w:r w:rsidR="0009250D">
        <w:t>.</w:t>
      </w:r>
      <w:r w:rsidR="004539E0">
        <w:t>12</w:t>
      </w:r>
      <w:r w:rsidR="0009250D">
        <w:t>.2022</w:t>
      </w:r>
    </w:p>
    <w:p w14:paraId="0ACC8894" w14:textId="77777777" w:rsidR="007A1D67" w:rsidRDefault="007A1D67" w:rsidP="00FC1219">
      <w:pPr>
        <w:spacing w:after="0" w:line="271" w:lineRule="auto"/>
      </w:pPr>
    </w:p>
    <w:p w14:paraId="63A0480A" w14:textId="77777777" w:rsidR="00B41642" w:rsidRDefault="00B41642" w:rsidP="00FC1219">
      <w:pPr>
        <w:spacing w:after="0" w:line="271" w:lineRule="auto"/>
      </w:pPr>
      <w:r w:rsidRPr="00B41642">
        <w:t>Warunki zrealizowania usługi</w:t>
      </w:r>
      <w:r w:rsidR="00A54B31">
        <w:t xml:space="preserve"> i forma</w:t>
      </w:r>
      <w:r w:rsidRPr="00B41642">
        <w:t xml:space="preserve">: </w:t>
      </w:r>
      <w:r w:rsidR="0009250D">
        <w:t>faktura VAT</w:t>
      </w:r>
      <w:r w:rsidR="0098067A">
        <w:t>/rachunek</w:t>
      </w:r>
      <w:r w:rsidR="0009250D">
        <w:t>.</w:t>
      </w:r>
    </w:p>
    <w:p w14:paraId="5B9C364D" w14:textId="77777777" w:rsidR="007A1D67" w:rsidRDefault="007A1D67" w:rsidP="00FC1219">
      <w:pPr>
        <w:spacing w:after="0" w:line="271" w:lineRule="auto"/>
      </w:pPr>
    </w:p>
    <w:p w14:paraId="0B69E7EA" w14:textId="77777777" w:rsidR="004539E0" w:rsidRDefault="004539E0">
      <w:r>
        <w:br w:type="page"/>
      </w:r>
    </w:p>
    <w:p w14:paraId="4E491CE6" w14:textId="7B9B2F13" w:rsidR="00FC1219" w:rsidRDefault="00B41642" w:rsidP="00FC1219">
      <w:pPr>
        <w:spacing w:after="0" w:line="271" w:lineRule="auto"/>
      </w:pPr>
      <w:r w:rsidRPr="00B41642">
        <w:lastRenderedPageBreak/>
        <w:t>Niniejszym potwierdzam, że deklaruję gotowość zrealizowania powyższej usługi w cenie</w:t>
      </w:r>
      <w:r w:rsidR="004539E0">
        <w:t>:</w:t>
      </w:r>
    </w:p>
    <w:p w14:paraId="65E68CD4" w14:textId="77777777" w:rsidR="0021367E" w:rsidRPr="00B41642" w:rsidRDefault="0021367E" w:rsidP="00FC1219">
      <w:pPr>
        <w:spacing w:after="0" w:line="271" w:lineRule="auto"/>
      </w:pPr>
    </w:p>
    <w:p w14:paraId="58B582B9" w14:textId="77777777" w:rsidR="00B41642" w:rsidRPr="00B41642" w:rsidRDefault="00B41642" w:rsidP="00B41642"/>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3780"/>
      </w:tblGrid>
      <w:tr w:rsidR="00B41642" w:rsidRPr="00B41642" w14:paraId="3A819F2B" w14:textId="77777777" w:rsidTr="00BB1D1E">
        <w:trPr>
          <w:trHeight w:val="461"/>
        </w:trPr>
        <w:tc>
          <w:tcPr>
            <w:tcW w:w="5103" w:type="dxa"/>
            <w:vAlign w:val="center"/>
          </w:tcPr>
          <w:p w14:paraId="4664C7A7" w14:textId="77777777" w:rsidR="00B41642" w:rsidRPr="00B41642" w:rsidRDefault="00B41642" w:rsidP="00B41642">
            <w:pPr>
              <w:rPr>
                <w:b/>
              </w:rPr>
            </w:pPr>
            <w:r w:rsidRPr="00B41642">
              <w:rPr>
                <w:b/>
              </w:rPr>
              <w:t xml:space="preserve"> Zamówienie:</w:t>
            </w:r>
          </w:p>
        </w:tc>
        <w:tc>
          <w:tcPr>
            <w:tcW w:w="3827" w:type="dxa"/>
            <w:vAlign w:val="center"/>
          </w:tcPr>
          <w:p w14:paraId="234C2058" w14:textId="77777777" w:rsidR="00B41642" w:rsidRPr="00B41642" w:rsidRDefault="00B41642" w:rsidP="00B41642">
            <w:pPr>
              <w:rPr>
                <w:b/>
              </w:rPr>
            </w:pPr>
            <w:r w:rsidRPr="00B41642">
              <w:rPr>
                <w:b/>
              </w:rPr>
              <w:t>Proponowana cena</w:t>
            </w:r>
          </w:p>
        </w:tc>
      </w:tr>
      <w:tr w:rsidR="00B41642" w:rsidRPr="00B41642" w14:paraId="6BAAC34B" w14:textId="77777777" w:rsidTr="00BB1D1E">
        <w:trPr>
          <w:trHeight w:val="461"/>
        </w:trPr>
        <w:tc>
          <w:tcPr>
            <w:tcW w:w="5103" w:type="dxa"/>
            <w:vAlign w:val="center"/>
          </w:tcPr>
          <w:p w14:paraId="19C40E3D" w14:textId="77777777" w:rsidR="00B41642" w:rsidRPr="00B41642" w:rsidRDefault="00EB52F2" w:rsidP="00B41642">
            <w:pPr>
              <w:rPr>
                <w:b/>
              </w:rPr>
            </w:pPr>
            <w:r>
              <w:rPr>
                <w:b/>
              </w:rPr>
              <w:t>1.</w:t>
            </w:r>
            <w:r w:rsidR="0009250D">
              <w:rPr>
                <w:b/>
              </w:rPr>
              <w:t>Modernizacja strony www</w:t>
            </w:r>
          </w:p>
          <w:p w14:paraId="1162F6EE" w14:textId="77777777" w:rsidR="00B41642" w:rsidRPr="00B41642" w:rsidRDefault="00B41642" w:rsidP="00EB52F2">
            <w:pPr>
              <w:rPr>
                <w:b/>
              </w:rPr>
            </w:pPr>
          </w:p>
        </w:tc>
        <w:tc>
          <w:tcPr>
            <w:tcW w:w="3827" w:type="dxa"/>
            <w:vAlign w:val="center"/>
          </w:tcPr>
          <w:p w14:paraId="1CA7C7DA" w14:textId="77777777" w:rsidR="00B41642" w:rsidRPr="00B41642" w:rsidRDefault="00B41642" w:rsidP="0009250D">
            <w:r w:rsidRPr="00B41642">
              <w:t>…………</w:t>
            </w:r>
            <w:proofErr w:type="gramStart"/>
            <w:r w:rsidRPr="00B41642">
              <w:t>…….</w:t>
            </w:r>
            <w:proofErr w:type="gramEnd"/>
            <w:r w:rsidRPr="00B41642">
              <w:t>.zł brutto</w:t>
            </w:r>
            <w:r w:rsidR="0009250D">
              <w:t>.</w:t>
            </w:r>
          </w:p>
        </w:tc>
      </w:tr>
    </w:tbl>
    <w:p w14:paraId="111310EE" w14:textId="77777777" w:rsidR="00B41642" w:rsidRPr="00B41642" w:rsidRDefault="00B41642" w:rsidP="00EB52F2">
      <w:pPr>
        <w:tabs>
          <w:tab w:val="left" w:pos="1035"/>
        </w:tabs>
      </w:pPr>
    </w:p>
    <w:p w14:paraId="237D3788" w14:textId="77777777" w:rsidR="00B41642" w:rsidRPr="00B41642" w:rsidRDefault="00B41642" w:rsidP="00B41642">
      <w:r w:rsidRPr="00B41642">
        <w:t>Niniejsza oferta nie stanowi zobowiązania do zawarcia umowy z Zamawiającym.</w:t>
      </w:r>
    </w:p>
    <w:p w14:paraId="15C8114F" w14:textId="77777777" w:rsidR="00B41642" w:rsidRPr="00B41642" w:rsidRDefault="00B41642" w:rsidP="00B41642"/>
    <w:p w14:paraId="374CC051" w14:textId="77777777" w:rsidR="00B41642" w:rsidRPr="00B41642" w:rsidRDefault="00B41642" w:rsidP="00B41642"/>
    <w:p w14:paraId="167ABB3F" w14:textId="77777777" w:rsidR="00B41642" w:rsidRPr="00B41642" w:rsidRDefault="00B41642" w:rsidP="00B41642">
      <w:r w:rsidRPr="00B41642">
        <w:t>……..………..…………………………</w:t>
      </w:r>
    </w:p>
    <w:p w14:paraId="7D6E0EDD" w14:textId="77777777" w:rsidR="00B41642" w:rsidRPr="00B41642" w:rsidRDefault="00B41642">
      <w:pPr>
        <w:rPr>
          <w:i/>
        </w:rPr>
      </w:pPr>
      <w:r w:rsidRPr="00B41642">
        <w:rPr>
          <w:i/>
        </w:rPr>
        <w:t>(data, miejscowość, podpis wykonawcy)</w:t>
      </w:r>
    </w:p>
    <w:sectPr w:rsidR="00B41642" w:rsidRPr="00B4164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FC959" w14:textId="77777777" w:rsidR="00130306" w:rsidRDefault="00130306" w:rsidP="00B41642">
      <w:pPr>
        <w:spacing w:after="0" w:line="240" w:lineRule="auto"/>
      </w:pPr>
      <w:r>
        <w:separator/>
      </w:r>
    </w:p>
  </w:endnote>
  <w:endnote w:type="continuationSeparator" w:id="0">
    <w:p w14:paraId="51BC709B" w14:textId="77777777" w:rsidR="00130306" w:rsidRDefault="00130306" w:rsidP="00B41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65CCE" w14:textId="77777777" w:rsidR="00130306" w:rsidRDefault="00130306" w:rsidP="00B41642">
      <w:pPr>
        <w:spacing w:after="0" w:line="240" w:lineRule="auto"/>
      </w:pPr>
      <w:r>
        <w:separator/>
      </w:r>
    </w:p>
  </w:footnote>
  <w:footnote w:type="continuationSeparator" w:id="0">
    <w:p w14:paraId="5C2C5C88" w14:textId="77777777" w:rsidR="00130306" w:rsidRDefault="00130306" w:rsidP="00B41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2667" w14:textId="77777777" w:rsidR="00B41642" w:rsidRDefault="00380665">
    <w:pPr>
      <w:pStyle w:val="Header"/>
    </w:pPr>
    <w:r>
      <w:rPr>
        <w:noProof/>
        <w:lang w:eastAsia="pl-PL"/>
      </w:rPr>
      <w:drawing>
        <wp:inline distT="0" distB="0" distL="0" distR="0" wp14:anchorId="13C46BA8" wp14:editId="7162C07A">
          <wp:extent cx="5755005" cy="7073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07390"/>
                  </a:xfrm>
                  <a:prstGeom prst="rect">
                    <a:avLst/>
                  </a:prstGeom>
                  <a:noFill/>
                </pic:spPr>
              </pic:pic>
            </a:graphicData>
          </a:graphic>
        </wp:inline>
      </w:drawing>
    </w:r>
  </w:p>
  <w:p w14:paraId="5220402B" w14:textId="77777777" w:rsidR="00B41642" w:rsidRDefault="00B41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F9C"/>
    <w:multiLevelType w:val="hybridMultilevel"/>
    <w:tmpl w:val="9CDE80A8"/>
    <w:lvl w:ilvl="0" w:tplc="3ED04186">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E23F67"/>
    <w:multiLevelType w:val="hybridMultilevel"/>
    <w:tmpl w:val="3976B482"/>
    <w:lvl w:ilvl="0" w:tplc="BA54A4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A00656"/>
    <w:multiLevelType w:val="hybridMultilevel"/>
    <w:tmpl w:val="9538FB82"/>
    <w:lvl w:ilvl="0" w:tplc="E08C1C4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3B05375"/>
    <w:multiLevelType w:val="hybridMultilevel"/>
    <w:tmpl w:val="D7C06BEE"/>
    <w:lvl w:ilvl="0" w:tplc="7756A8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CF54E7B"/>
    <w:multiLevelType w:val="hybridMultilevel"/>
    <w:tmpl w:val="F8D00822"/>
    <w:lvl w:ilvl="0" w:tplc="F034A69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8331549"/>
    <w:multiLevelType w:val="hybridMultilevel"/>
    <w:tmpl w:val="2FBEF162"/>
    <w:lvl w:ilvl="0" w:tplc="50320670">
      <w:start w:val="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F5647E4"/>
    <w:multiLevelType w:val="hybridMultilevel"/>
    <w:tmpl w:val="6D32AB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76191894">
    <w:abstractNumId w:val="4"/>
  </w:num>
  <w:num w:numId="2" w16cid:durableId="186720407">
    <w:abstractNumId w:val="6"/>
  </w:num>
  <w:num w:numId="3" w16cid:durableId="867253751">
    <w:abstractNumId w:val="5"/>
  </w:num>
  <w:num w:numId="4" w16cid:durableId="1342270218">
    <w:abstractNumId w:val="2"/>
  </w:num>
  <w:num w:numId="5" w16cid:durableId="1366715410">
    <w:abstractNumId w:val="1"/>
  </w:num>
  <w:num w:numId="6" w16cid:durableId="1123771907">
    <w:abstractNumId w:val="3"/>
  </w:num>
  <w:num w:numId="7" w16cid:durableId="1744446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642"/>
    <w:rsid w:val="00060DE1"/>
    <w:rsid w:val="0009250D"/>
    <w:rsid w:val="00096C8D"/>
    <w:rsid w:val="000B0CFA"/>
    <w:rsid w:val="000C24DB"/>
    <w:rsid w:val="00130306"/>
    <w:rsid w:val="001359EA"/>
    <w:rsid w:val="001B0550"/>
    <w:rsid w:val="0021367E"/>
    <w:rsid w:val="00293CC5"/>
    <w:rsid w:val="002F09D0"/>
    <w:rsid w:val="00380665"/>
    <w:rsid w:val="003C033B"/>
    <w:rsid w:val="00417975"/>
    <w:rsid w:val="004539E0"/>
    <w:rsid w:val="004F3963"/>
    <w:rsid w:val="00506EF4"/>
    <w:rsid w:val="0051283E"/>
    <w:rsid w:val="00597E07"/>
    <w:rsid w:val="006875FF"/>
    <w:rsid w:val="006B7511"/>
    <w:rsid w:val="00726C90"/>
    <w:rsid w:val="007A1D67"/>
    <w:rsid w:val="007D113E"/>
    <w:rsid w:val="00862D26"/>
    <w:rsid w:val="0098067A"/>
    <w:rsid w:val="00A54B31"/>
    <w:rsid w:val="00AE29E0"/>
    <w:rsid w:val="00B41642"/>
    <w:rsid w:val="00C01B3A"/>
    <w:rsid w:val="00C01B9E"/>
    <w:rsid w:val="00C125A8"/>
    <w:rsid w:val="00CD7B93"/>
    <w:rsid w:val="00D112E7"/>
    <w:rsid w:val="00D42F7B"/>
    <w:rsid w:val="00DA781B"/>
    <w:rsid w:val="00DD02D1"/>
    <w:rsid w:val="00E759C6"/>
    <w:rsid w:val="00E9688F"/>
    <w:rsid w:val="00EB52F2"/>
    <w:rsid w:val="00FC12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14499"/>
  <w15:docId w15:val="{7DB7E1FE-19CB-461E-BAFA-240D7235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6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1642"/>
  </w:style>
  <w:style w:type="paragraph" w:styleId="Footer">
    <w:name w:val="footer"/>
    <w:basedOn w:val="Normal"/>
    <w:link w:val="FooterChar"/>
    <w:uiPriority w:val="99"/>
    <w:unhideWhenUsed/>
    <w:rsid w:val="00B416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1642"/>
  </w:style>
  <w:style w:type="paragraph" w:styleId="BalloonText">
    <w:name w:val="Balloon Text"/>
    <w:basedOn w:val="Normal"/>
    <w:link w:val="BalloonTextChar"/>
    <w:uiPriority w:val="99"/>
    <w:semiHidden/>
    <w:unhideWhenUsed/>
    <w:rsid w:val="00B4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42"/>
    <w:rPr>
      <w:rFonts w:ascii="Tahoma" w:hAnsi="Tahoma" w:cs="Tahoma"/>
      <w:sz w:val="16"/>
      <w:szCs w:val="16"/>
    </w:rPr>
  </w:style>
  <w:style w:type="paragraph" w:styleId="ListParagraph">
    <w:name w:val="List Paragraph"/>
    <w:basedOn w:val="Normal"/>
    <w:uiPriority w:val="34"/>
    <w:qFormat/>
    <w:rsid w:val="00D42F7B"/>
    <w:pPr>
      <w:ind w:left="720"/>
      <w:contextualSpacing/>
    </w:pPr>
  </w:style>
  <w:style w:type="character" w:styleId="Hyperlink">
    <w:name w:val="Hyperlink"/>
    <w:basedOn w:val="DefaultParagraphFont"/>
    <w:uiPriority w:val="99"/>
    <w:unhideWhenUsed/>
    <w:rsid w:val="000925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wspz.pl" TargetMode="External"/><Relationship Id="rId3" Type="http://schemas.openxmlformats.org/officeDocument/2006/relationships/settings" Target="settings.xml"/><Relationship Id="rId7" Type="http://schemas.openxmlformats.org/officeDocument/2006/relationships/hyperlink" Target="http://www.kwsp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1545</Words>
  <Characters>8809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Jakubowska-Pietras Weronika</dc:creator>
  <cp:lastModifiedBy>Szymon Pękala</cp:lastModifiedBy>
  <cp:revision>3</cp:revision>
  <cp:lastPrinted>2017-04-12T10:11:00Z</cp:lastPrinted>
  <dcterms:created xsi:type="dcterms:W3CDTF">2022-07-11T13:35:00Z</dcterms:created>
  <dcterms:modified xsi:type="dcterms:W3CDTF">2023-03-31T13:57:00Z</dcterms:modified>
</cp:coreProperties>
</file>